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8ED0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40"/>
          <w:szCs w:val="40"/>
          <w:highlight w:val="none"/>
          <w:rtl w:val="0"/>
          <w:lang w:val="zh-TW" w:eastAsia="zh-TW"/>
        </w:rPr>
        <w:t>复旦大学附属中山医院厦门医院</w:t>
      </w:r>
    </w:p>
    <w:p w14:paraId="78197FDC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rtl w:val="0"/>
          <w:lang w:val="zh-TW" w:eastAsia="zh-CN"/>
        </w:rPr>
        <w:t>服务</w:t>
      </w:r>
      <w:r>
        <w:rPr>
          <w:rFonts w:ascii="仿宋" w:hAnsi="仿宋" w:eastAsia="仿宋" w:cs="仿宋"/>
          <w:b/>
          <w:bCs/>
          <w:sz w:val="32"/>
          <w:szCs w:val="32"/>
          <w:highlight w:val="none"/>
          <w:rtl w:val="0"/>
          <w:lang w:val="zh-TW" w:eastAsia="zh-TW"/>
        </w:rPr>
        <w:t>比价公告</w:t>
      </w:r>
    </w:p>
    <w:p w14:paraId="5B6CEA63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</w:p>
    <w:p w14:paraId="6B417A48">
      <w:pPr>
        <w:pStyle w:val="9"/>
        <w:framePr w:wrap="auto" w:vAnchor="margin" w:hAnchor="text" w:yAlign="inline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项目编号：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2025080401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-BJ-LQTQXWXFW</w:t>
      </w:r>
    </w:p>
    <w:p w14:paraId="153353F6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44"/>
          <w:szCs w:val="44"/>
          <w:highlight w:val="none"/>
          <w:rtl w:val="0"/>
          <w:lang w:val="zh-TW" w:eastAsia="zh-TW"/>
        </w:rPr>
        <w:t>比价文件</w:t>
      </w:r>
    </w:p>
    <w:p w14:paraId="5C94EFC6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24FED600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0F31C74E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62AFA3E1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6243A81D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18B4741C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25ADA573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6ABC614D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527F708F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2D57264E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  <w:highlight w:val="none"/>
        </w:rPr>
      </w:pPr>
    </w:p>
    <w:p w14:paraId="16E85C21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采购人：复旦大学附属中山医院厦门医院</w:t>
      </w:r>
    </w:p>
    <w:p w14:paraId="2FC62A69">
      <w:pPr>
        <w:pStyle w:val="9"/>
        <w:framePr w:wrap="auto" w:vAnchor="margin" w:hAnchor="text" w:yAlign="inline"/>
        <w:spacing w:line="360" w:lineRule="auto"/>
        <w:jc w:val="center"/>
        <w:rPr>
          <w:highlight w:val="none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851" w:footer="992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8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rtl w:val="0"/>
          <w:lang w:val="en-US" w:eastAsia="zh-CN"/>
        </w:rPr>
        <w:t>4</w:t>
      </w:r>
      <w:r>
        <w:rPr>
          <w:rFonts w:ascii="仿宋" w:hAnsi="仿宋" w:eastAsia="仿宋" w:cs="仿宋"/>
          <w:b/>
          <w:bCs/>
          <w:sz w:val="28"/>
          <w:szCs w:val="28"/>
          <w:highlight w:val="none"/>
          <w:rtl w:val="0"/>
          <w:lang w:val="zh-TW" w:eastAsia="zh-TW"/>
        </w:rPr>
        <w:t>日</w:t>
      </w:r>
    </w:p>
    <w:p w14:paraId="7291F389">
      <w:pPr>
        <w:pStyle w:val="10"/>
        <w:framePr w:wrap="auto" w:vAnchor="margin" w:hAnchor="text" w:yAlign="inline"/>
        <w:spacing w:line="360" w:lineRule="auto"/>
        <w:ind w:firstLine="0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第一章 比价公告</w:t>
      </w:r>
    </w:p>
    <w:p w14:paraId="4327B384">
      <w:pPr>
        <w:pStyle w:val="9"/>
        <w:framePr w:wrap="auto" w:vAnchor="margin" w:hAnchor="text" w:yAlign="inline"/>
        <w:spacing w:line="360" w:lineRule="auto"/>
        <w:ind w:firstLine="48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复旦大学附属中山医院厦门医院（以下简称为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“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采购人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”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）现拟对以下项目进行比价采购，现邀请合格的参与比价供应商（以下简称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“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供应商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”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）参加此次比价：</w:t>
      </w:r>
    </w:p>
    <w:p w14:paraId="56352DB0">
      <w:pPr>
        <w:pStyle w:val="10"/>
        <w:framePr w:wrap="auto" w:vAnchor="margin" w:hAnchor="text" w:yAlign="inline"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一、项目名称：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服务</w:t>
      </w:r>
    </w:p>
    <w:p w14:paraId="36A33C43">
      <w:pPr>
        <w:pStyle w:val="9"/>
        <w:framePr w:wrap="auto" w:vAnchor="margin" w:hAnchor="text" w:yAlign="inline"/>
        <w:spacing w:line="360" w:lineRule="auto"/>
        <w:jc w:val="both"/>
        <w:rPr>
          <w:rFonts w:hint="default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二、项目编号：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2025080401-BJ-LQTQXWXFW</w:t>
      </w:r>
    </w:p>
    <w:p w14:paraId="581FEC7D">
      <w:pPr>
        <w:pStyle w:val="10"/>
        <w:framePr w:wrap="auto" w:vAnchor="margin" w:hAnchor="text" w:yAlign="inline"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三、采购货物名称、数量及主要技术规格</w:t>
      </w:r>
    </w:p>
    <w:p w14:paraId="332388E4">
      <w:pPr>
        <w:pStyle w:val="10"/>
        <w:framePr w:wrap="auto" w:vAnchor="margin" w:hAnchor="text" w:yAlign="inline"/>
        <w:spacing w:line="360" w:lineRule="auto"/>
        <w:ind w:firstLine="48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（一）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产品名称：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服务</w:t>
      </w:r>
    </w:p>
    <w:p w14:paraId="68FEEFB7">
      <w:pPr>
        <w:pStyle w:val="10"/>
        <w:framePr w:wrap="auto" w:vAnchor="margin" w:hAnchor="text" w:yAlign="inline"/>
        <w:spacing w:line="360" w:lineRule="auto"/>
        <w:ind w:firstLine="426"/>
        <w:rPr>
          <w:rFonts w:hint="default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设备用途说明：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保证空调水系统正常运行</w:t>
      </w:r>
    </w:p>
    <w:p w14:paraId="1A4CB80C">
      <w:pPr>
        <w:pStyle w:val="10"/>
        <w:framePr w:wrap="auto" w:vAnchor="margin" w:hAnchor="text" w:yAlign="inline"/>
        <w:spacing w:line="360" w:lineRule="auto"/>
        <w:ind w:firstLine="426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（三）主要技术性能指标及要求、配置：详见第二章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-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服务要求明细</w:t>
      </w:r>
    </w:p>
    <w:p w14:paraId="18CFE39D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 xml:space="preserve">四、公告期限： 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至少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3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个工作日</w:t>
      </w:r>
    </w:p>
    <w:p w14:paraId="40566C81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五、比价文件获取方式</w:t>
      </w:r>
    </w:p>
    <w:p w14:paraId="594BCC0A">
      <w:pPr>
        <w:pStyle w:val="10"/>
        <w:framePr w:wrap="auto" w:vAnchor="margin" w:hAnchor="text" w:yAlign="inline"/>
        <w:spacing w:line="360" w:lineRule="auto"/>
        <w:ind w:firstLine="480"/>
        <w:jc w:val="left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zh-TW" w:eastAsia="zh-CN"/>
        </w:rPr>
        <w:t>上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9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时至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日下午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17:30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时（法定节假日除外，上午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08:00-12:00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，下午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13:30-17:00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），从复旦大学附属中山医院厦门医院官方网站（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http://www.zsxmhospital.com/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）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-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医院信息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-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招标通知下载获取。</w:t>
      </w:r>
    </w:p>
    <w:p w14:paraId="3B2CCB0B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color w:val="auto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（一）提交响应文件截止时间</w:t>
      </w:r>
    </w:p>
    <w:p w14:paraId="6731DE92">
      <w:pPr>
        <w:pStyle w:val="10"/>
        <w:framePr w:wrap="auto" w:vAnchor="margin" w:hAnchor="text" w:yAlign="inline"/>
        <w:spacing w:line="360" w:lineRule="auto"/>
        <w:ind w:firstLine="48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日下午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en-US"/>
        </w:rPr>
        <w:t>17:30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时前，将密封相应文件提交至复旦大学附属中山医院厦门医院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zh-TW" w:eastAsia="zh-CN"/>
        </w:rPr>
        <w:t>门诊部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4楼总务部</w:t>
      </w:r>
    </w:p>
    <w:p w14:paraId="3A20B370">
      <w:pPr>
        <w:pStyle w:val="10"/>
        <w:framePr w:wrap="auto" w:vAnchor="margin" w:hAnchor="text" w:yAlign="inline"/>
        <w:spacing w:line="360" w:lineRule="auto"/>
        <w:ind w:firstLine="482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逾期提交或不符合规定的响应文件恕不接受。</w:t>
      </w:r>
    </w:p>
    <w:p w14:paraId="3F8D6117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（二）以上信息如有变更，采购人将通过复旦大学附属中山医院厦门医院官方网站（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http://www.zsxmhospital.com/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）发布更新，请各位参与比价供应商关注。</w:t>
      </w:r>
    </w:p>
    <w:p w14:paraId="39F7AF3A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六、 本项目不接受联合体报价。</w:t>
      </w:r>
    </w:p>
    <w:p w14:paraId="091CAC74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地址：厦门市湖里区金湖路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668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号复旦大学附属中山医院厦门医院</w:t>
      </w:r>
    </w:p>
    <w:p w14:paraId="52D583D9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邮编：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360105</w:t>
      </w:r>
    </w:p>
    <w:p w14:paraId="5F18CCA2">
      <w:pPr>
        <w:pStyle w:val="9"/>
        <w:framePr w:wrap="auto" w:vAnchor="margin" w:hAnchor="text" w:yAlign="inline"/>
        <w:spacing w:line="360" w:lineRule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电话：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0592-356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9717</w:t>
      </w:r>
    </w:p>
    <w:p w14:paraId="58359BA9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color w:val="auto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林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老师</w:t>
      </w:r>
    </w:p>
    <w:p w14:paraId="636F3286">
      <w:pPr>
        <w:pStyle w:val="9"/>
        <w:framePr w:wrap="auto" w:vAnchor="margin" w:hAnchor="text" w:yAlign="inline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2025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rtl w:val="0"/>
          <w:lang w:val="zh-TW" w:eastAsia="zh-TW"/>
        </w:rPr>
        <w:t>日 星期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tl w:val="0"/>
          <w:lang w:val="en-US" w:eastAsia="zh-CN"/>
        </w:rPr>
        <w:t>一</w:t>
      </w:r>
    </w:p>
    <w:p w14:paraId="2854A9DF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 w14:paraId="633D652C">
      <w:pPr>
        <w:pStyle w:val="9"/>
        <w:framePr w:wrap="auto" w:vAnchor="margin" w:hAnchor="text" w:yAlign="inline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第二章 供应商须知</w:t>
      </w:r>
    </w:p>
    <w:p w14:paraId="00B2133D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一、 总则</w:t>
      </w:r>
    </w:p>
    <w:p w14:paraId="5E29D7DE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（一） 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服务</w:t>
      </w:r>
    </w:p>
    <w:p w14:paraId="0562BCE0">
      <w:pPr>
        <w:pStyle w:val="9"/>
        <w:framePr w:wrap="auto" w:vAnchor="margin" w:hAnchor="text" w:yAlign="inline"/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（二） 项目内容：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服务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。项目地址位于厦门市湖里区金湖路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668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号复旦大学附属中山医院厦门医院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8号楼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主要内容：采购更换冷却塔清洗药剂、锅炉水处理药剂、冷冻（冷却）循环水药剂。以及冷却塔隔板、填料、电机叶轮维修清洗，冷却塔隔板维修加固等工作。</w:t>
      </w:r>
    </w:p>
    <w:p w14:paraId="13945BFD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（三） 项目最高限价：人民币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9.8</w:t>
      </w:r>
      <w:bookmarkStart w:id="1" w:name="_GoBack"/>
      <w:bookmarkEnd w:id="1"/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万元，报价均不得超过最高限价，否则视为无效报价。</w:t>
      </w:r>
    </w:p>
    <w:p w14:paraId="49BE24EB">
      <w:pPr>
        <w:pStyle w:val="9"/>
        <w:framePr w:wrap="auto" w:vAnchor="margin" w:hAnchor="text" w:yAlign="inline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（四） 本次比价不接受联合体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。</w:t>
      </w:r>
    </w:p>
    <w:p w14:paraId="6129A177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二、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en-US"/>
        </w:rPr>
        <w:t xml:space="preserve"> 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资格要求</w:t>
      </w:r>
    </w:p>
    <w:p w14:paraId="27DBF16F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一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）报价人应具备独立的法人资格，并提供工商营业执照（副本）复印件（加盖公章），提供组织机构代码证复印件。报价人已提供加载有统一社会信用代码营业执照的，视为已提供税务登记证和组织机构代码证。</w:t>
      </w:r>
    </w:p>
    <w:p w14:paraId="1B141883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二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）声明在最近三年内未因自身的任何违约、违法、违反商业道德的行为而导致合同解除或招致法律败诉。</w:t>
      </w:r>
    </w:p>
    <w:p w14:paraId="311615F6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三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zh-TW" w:eastAsia="zh-TW"/>
        </w:rPr>
        <w:t>投标人应同时提供在投标文件要求的截止时点前通过“信用中国”网站（www.creditchina.gov.cn）和中国政府采购网（www.ccgp.gov.cn）获取的信用信息查询结果，信用信息查询结果应为从上述2个网站获取的查询结果原始页面的打印件或完整截图，否则报价无效。</w:t>
      </w:r>
    </w:p>
    <w:p w14:paraId="0D1D1F12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四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zh-TW" w:eastAsia="zh-TW"/>
        </w:rPr>
        <w:t>提供在投标文件要求的截止时点前通过“中国裁判文书网”网站（</w:t>
      </w:r>
      <w:r>
        <w:rPr>
          <w:rFonts w:ascii="仿宋" w:hAnsi="仿宋" w:eastAsia="仿宋" w:cs="仿宋"/>
          <w:color w:val="000000"/>
          <w:sz w:val="24"/>
          <w:szCs w:val="24"/>
          <w:highlight w:val="none"/>
          <w:lang w:val="zh-TW" w:eastAsia="zh-TW"/>
        </w:rPr>
        <w:t>http://wenshu.court.gov.cn/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zh-TW" w:eastAsia="zh-TW"/>
        </w:rPr>
        <w:t>）获取的查询结果，应为从上述网站获取的查询结果原始页面的打印件或完整截图，否则报价无效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。</w:t>
      </w:r>
    </w:p>
    <w:p w14:paraId="10694276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三、 项目要求</w:t>
      </w:r>
    </w:p>
    <w:p w14:paraId="1B55FBBF">
      <w:pPr>
        <w:pStyle w:val="10"/>
        <w:framePr w:wrap="auto" w:vAnchor="margin" w:hAnchor="text" w:yAlign="inline"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一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）本次比价报价为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包干价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，报价为含税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价格。</w:t>
      </w:r>
    </w:p>
    <w:p w14:paraId="1D3DCAC5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二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）比价费用</w:t>
      </w:r>
    </w:p>
    <w:p w14:paraId="0921A5BA">
      <w:pPr>
        <w:pStyle w:val="10"/>
        <w:framePr w:wrap="auto" w:vAnchor="margin" w:hAnchor="text" w:yAlign="inline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highlight w:val="none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供应商应承担所有与准备和参加该项目的费用，无论比价及结果如何，采购人无责任和义务承担上述费用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。</w:t>
      </w:r>
    </w:p>
    <w:p w14:paraId="05DC4FF2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三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）安装验收</w:t>
      </w:r>
    </w:p>
    <w:p w14:paraId="69BAA653">
      <w:pPr>
        <w:pStyle w:val="10"/>
        <w:framePr w:wrap="auto" w:vAnchor="margin" w:hAnchor="text" w:yAlign="inline"/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水处理系统药剂提供完成。冷却塔填料清洗完成后，无结垢。隔板维修牢固，电机运行正常。</w:t>
      </w:r>
    </w:p>
    <w:p w14:paraId="4C1402B8">
      <w:pPr>
        <w:pStyle w:val="10"/>
        <w:framePr w:wrap="auto" w:vAnchor="margin" w:hAnchor="text" w:yAlign="inline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四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）服务期限</w:t>
      </w:r>
    </w:p>
    <w:p w14:paraId="23C1BD1F">
      <w:pPr>
        <w:pStyle w:val="10"/>
        <w:framePr w:wrap="auto" w:vAnchor="margin" w:hAnchor="text" w:yAlign="inline"/>
        <w:spacing w:line="360" w:lineRule="auto"/>
        <w:ind w:firstLine="720"/>
        <w:rPr>
          <w:rFonts w:hint="eastAsia" w:ascii="仿宋" w:hAnsi="仿宋" w:eastAsia="仿宋" w:cs="仿宋"/>
          <w:sz w:val="24"/>
          <w:szCs w:val="24"/>
          <w:highlight w:val="none"/>
          <w:lang w:val="zh-TW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20天。</w:t>
      </w:r>
    </w:p>
    <w:p w14:paraId="2DDCE0A4">
      <w:pPr>
        <w:pStyle w:val="10"/>
        <w:framePr w:wrap="auto" w:vAnchor="margin" w:hAnchor="text" w:yAlign="inline"/>
        <w:shd w:val="clear" w:color="auto" w:fill="auto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五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）付款方式</w:t>
      </w:r>
    </w:p>
    <w:p w14:paraId="40BD7A43">
      <w:pPr>
        <w:pStyle w:val="10"/>
        <w:framePr w:wrap="auto" w:vAnchor="margin" w:hAnchor="text" w:yAlign="inline"/>
        <w:shd w:val="clear" w:color="auto" w:fill="auto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经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验收合格后，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收到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提供的正规有效发票后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30个工作日内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采用银行转账的方式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支付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费用</w:t>
      </w:r>
      <w:bookmarkStart w:id="0" w:name="_MON_1613639284"/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。</w:t>
      </w:r>
    </w:p>
    <w:p w14:paraId="20661E03">
      <w:pPr>
        <w:pStyle w:val="10"/>
        <w:framePr w:wrap="auto" w:vAnchor="margin" w:hAnchor="text" w:yAlign="inline"/>
        <w:numPr>
          <w:ilvl w:val="0"/>
          <w:numId w:val="0"/>
        </w:numPr>
        <w:bidi w:val="0"/>
        <w:spacing w:line="360" w:lineRule="auto"/>
        <w:ind w:leftChars="0" w:right="0" w:rightChars="0"/>
        <w:jc w:val="both"/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CN"/>
        </w:rPr>
        <w:t>四、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商务需求</w:t>
      </w:r>
    </w:p>
    <w:p w14:paraId="3B827E86">
      <w:pPr>
        <w:pStyle w:val="10"/>
        <w:framePr w:wrap="auto" w:vAnchor="margin" w:hAnchor="text" w:yAlign="inline"/>
        <w:spacing w:line="360" w:lineRule="auto"/>
        <w:ind w:firstLine="0"/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 xml:space="preserve">★1. 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成交供应商必须免费负责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材料更换安装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的各项费用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，包括所有材料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、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人工费用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及安装调试费用、</w:t>
      </w:r>
      <w:r>
        <w:rPr>
          <w:rFonts w:hint="eastAsia" w:ascii="仿宋" w:hAnsi="仿宋" w:eastAsia="仿宋" w:cs="仿宋"/>
          <w:sz w:val="24"/>
          <w:szCs w:val="24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zh-TW"/>
        </w:rPr>
        <w:t>结束后的</w:t>
      </w:r>
      <w:r>
        <w:rPr>
          <w:rFonts w:hint="eastAsia" w:ascii="仿宋" w:hAnsi="仿宋" w:eastAsia="仿宋" w:cs="仿宋"/>
          <w:sz w:val="24"/>
          <w:szCs w:val="24"/>
        </w:rPr>
        <w:t>各项垃圾清理费用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等；</w:t>
      </w:r>
    </w:p>
    <w:p w14:paraId="79E33CEF">
      <w:pPr>
        <w:pStyle w:val="10"/>
        <w:framePr w:wrap="auto" w:vAnchor="margin" w:hAnchor="text" w:yAlign="inline"/>
        <w:spacing w:line="360" w:lineRule="auto"/>
        <w:ind w:firstLine="0"/>
        <w:rPr>
          <w:rFonts w:hint="default" w:ascii="仿宋" w:hAnsi="仿宋" w:eastAsia="仿宋" w:cs="仿宋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2.成交供应商须配合并服从采购人人员日常管理工作。</w:t>
      </w:r>
    </w:p>
    <w:p w14:paraId="18377D16">
      <w:pPr>
        <w:pStyle w:val="9"/>
        <w:framePr w:wrap="auto" w:vAnchor="margin" w:hAnchor="text" w:yAlign="inline"/>
        <w:spacing w:line="360" w:lineRule="auto"/>
        <w:rPr>
          <w:rFonts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CN"/>
        </w:rPr>
        <w:t>五</w:t>
      </w: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、密封文件内容</w:t>
      </w:r>
    </w:p>
    <w:p w14:paraId="47E88F76">
      <w:pPr>
        <w:pStyle w:val="9"/>
        <w:framePr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《复旦大学附属中山医院厦门医院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en-US" w:eastAsia="zh-CN"/>
        </w:rPr>
        <w:t>冷却塔清洗维修</w:t>
      </w:r>
      <w:r>
        <w:rPr>
          <w:rFonts w:hint="eastAsia" w:ascii="仿宋" w:hAnsi="仿宋" w:eastAsia="仿宋" w:cs="仿宋"/>
          <w:sz w:val="24"/>
          <w:szCs w:val="24"/>
          <w:highlight w:val="none"/>
          <w:rtl w:val="0"/>
          <w:lang w:val="zh-TW" w:eastAsia="zh-CN"/>
        </w:rPr>
        <w:t>服务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报价单》</w:t>
      </w:r>
    </w:p>
    <w:p w14:paraId="019F3012">
      <w:pPr>
        <w:pStyle w:val="9"/>
        <w:framePr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营业许可复印件等相关资质；</w:t>
      </w:r>
    </w:p>
    <w:p w14:paraId="12FFD5CE">
      <w:pPr>
        <w:pStyle w:val="9"/>
        <w:framePr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中国政府采购网失信信息查询结果截图；</w:t>
      </w:r>
    </w:p>
    <w:p w14:paraId="3ECAC017">
      <w:pPr>
        <w:pStyle w:val="9"/>
        <w:framePr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</w:pPr>
      <w:r>
        <w:rPr>
          <w:rFonts w:ascii="仿宋" w:hAnsi="仿宋" w:eastAsia="仿宋" w:cs="仿宋"/>
          <w:sz w:val="24"/>
          <w:szCs w:val="24"/>
          <w:highlight w:val="none"/>
          <w:rtl w:val="0"/>
          <w:lang w:val="en-US"/>
        </w:rPr>
        <w:t>3</w:t>
      </w:r>
      <w:r>
        <w:rPr>
          <w:rFonts w:ascii="仿宋" w:hAnsi="仿宋" w:eastAsia="仿宋" w:cs="仿宋"/>
          <w:sz w:val="24"/>
          <w:szCs w:val="24"/>
          <w:highlight w:val="none"/>
          <w:rtl w:val="0"/>
          <w:lang w:val="zh-TW" w:eastAsia="zh-TW"/>
        </w:rPr>
        <w:t>年内无行贿犯罪记录声明。</w:t>
      </w:r>
    </w:p>
    <w:p w14:paraId="373264C3">
      <w:pPr>
        <w:pStyle w:val="9"/>
        <w:framePr w:wrap="auto" w:vAnchor="margin" w:hAnchor="text" w:yAlign="inline"/>
        <w:spacing w:line="360" w:lineRule="auto"/>
        <w:rPr>
          <w:highlight w:val="none"/>
        </w:rPr>
      </w:pPr>
      <w:r>
        <w:rPr>
          <w:rFonts w:ascii="仿宋" w:hAnsi="仿宋" w:eastAsia="仿宋" w:cs="仿宋"/>
          <w:b/>
          <w:bCs/>
          <w:sz w:val="24"/>
          <w:szCs w:val="24"/>
          <w:highlight w:val="none"/>
          <w:rtl w:val="0"/>
          <w:lang w:val="zh-TW" w:eastAsia="zh-TW"/>
        </w:rPr>
        <w:t>以上文件均需加盖公章，如无加盖，以无效报价处理。</w:t>
      </w:r>
      <w:bookmarkEnd w:id="0"/>
    </w:p>
    <w:p w14:paraId="5B6D85E0">
      <w:pPr>
        <w:pStyle w:val="9"/>
        <w:framePr w:wrap="auto" w:vAnchor="margin" w:hAnchor="text" w:yAlign="inline"/>
        <w:spacing w:line="360" w:lineRule="auto"/>
        <w:rPr>
          <w:highlight w:val="none"/>
        </w:rPr>
      </w:pPr>
    </w:p>
    <w:sectPr>
      <w:headerReference r:id="rId7" w:type="default"/>
      <w:footerReference r:id="rId8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0C0F">
    <w:pPr>
      <w:pStyle w:val="2"/>
      <w:framePr w:wrap="auto" w:vAnchor="margin" w:hAnchor="text" w:yAlign="inline"/>
      <w:tabs>
        <w:tab w:val="right" w:pos="8280"/>
        <w:tab w:val="clear" w:pos="8306"/>
      </w:tabs>
      <w:jc w:val="right"/>
    </w:pPr>
    <w:r>
      <w:rPr>
        <w:rtl w:val="0"/>
      </w:rPr>
      <w:fldChar w:fldCharType="begin"/>
    </w:r>
    <w:r>
      <w:rPr>
        <w:rtl w:val="0"/>
      </w:rPr>
      <w:instrText xml:space="preserve"> PAGE </w:instrText>
    </w:r>
    <w:r>
      <w:rPr>
        <w:rtl w:val="0"/>
      </w:rPr>
      <w:fldChar w:fldCharType="separate"/>
    </w:r>
    <w:r>
      <w:rPr>
        <w:rtl w:val="0"/>
      </w:rPr>
      <w:t>1</w:t>
    </w:r>
    <w:r>
      <w:rPr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8D20">
    <w:pPr>
      <w:pStyle w:val="2"/>
      <w:framePr w:wrap="auto" w:vAnchor="margin" w:hAnchor="text" w:yAlign="inline"/>
      <w:tabs>
        <w:tab w:val="right" w:pos="8280"/>
        <w:tab w:val="clear" w:pos="8306"/>
      </w:tabs>
    </w:pPr>
    <w:r>
      <w:rPr>
        <w:rtl w:val="0"/>
        <w:lang w:val="en-US"/>
      </w:rPr>
      <w:t xml:space="preserve">                                             </w:t>
    </w:r>
    <w:r>
      <w:rPr>
        <w:rFonts w:ascii="宋体" w:hAnsi="宋体" w:eastAsia="宋体" w:cs="宋体"/>
        <w:rtl w:val="0"/>
        <w:lang w:val="en-US"/>
      </w:rPr>
      <w:t xml:space="preserve">                           </w:t>
    </w:r>
    <w:r>
      <w:rPr>
        <w:rFonts w:ascii="宋体" w:hAnsi="宋体" w:eastAsia="宋体" w:cs="宋体"/>
        <w:rtl w:val="0"/>
        <w:lang w:val="zh-TW" w:eastAsia="zh-TW"/>
      </w:rPr>
      <w:t>第</w:t>
    </w:r>
    <w:r>
      <w:rPr>
        <w:rFonts w:ascii="宋体" w:hAnsi="宋体" w:eastAsia="宋体" w:cs="宋体"/>
        <w:rtl w:val="0"/>
        <w:lang w:val="en-US"/>
      </w:rPr>
      <w:fldChar w:fldCharType="begin"/>
    </w:r>
    <w:r>
      <w:rPr>
        <w:rFonts w:ascii="宋体" w:hAnsi="宋体" w:eastAsia="宋体" w:cs="宋体"/>
        <w:rtl w:val="0"/>
        <w:lang w:val="en-US"/>
      </w:rPr>
      <w:instrText xml:space="preserve"> PAGE </w:instrText>
    </w:r>
    <w:r>
      <w:rPr>
        <w:rFonts w:ascii="宋体" w:hAnsi="宋体" w:eastAsia="宋体" w:cs="宋体"/>
        <w:rtl w:val="0"/>
        <w:lang w:val="en-US"/>
      </w:rPr>
      <w:fldChar w:fldCharType="separate"/>
    </w:r>
    <w:r>
      <w:rPr>
        <w:rFonts w:ascii="宋体" w:hAnsi="宋体" w:eastAsia="宋体" w:cs="宋体"/>
        <w:rtl w:val="0"/>
        <w:lang w:val="en-US"/>
      </w:rPr>
      <w:t>1</w:t>
    </w:r>
    <w:r>
      <w:rPr>
        <w:rFonts w:ascii="宋体" w:hAnsi="宋体" w:eastAsia="宋体" w:cs="宋体"/>
        <w:rtl w:val="0"/>
        <w:lang w:val="en-US"/>
      </w:rPr>
      <w:fldChar w:fldCharType="end"/>
    </w:r>
    <w:r>
      <w:rPr>
        <w:rFonts w:ascii="宋体" w:hAnsi="宋体" w:eastAsia="宋体" w:cs="宋体"/>
        <w:rtl w:val="0"/>
        <w:lang w:val="zh-TW" w:eastAsia="zh-TW"/>
      </w:rPr>
      <w:t>页，共</w:t>
    </w:r>
    <w:r>
      <w:rPr>
        <w:rFonts w:ascii="宋体" w:hAnsi="宋体" w:eastAsia="宋体" w:cs="宋体"/>
        <w:rtl w:val="0"/>
        <w:lang w:val="en-US"/>
      </w:rPr>
      <w:fldChar w:fldCharType="begin"/>
    </w:r>
    <w:r>
      <w:rPr>
        <w:rFonts w:ascii="宋体" w:hAnsi="宋体" w:eastAsia="宋体" w:cs="宋体"/>
        <w:rtl w:val="0"/>
        <w:lang w:val="en-US"/>
      </w:rPr>
      <w:instrText xml:space="preserve"> NUMPAGES </w:instrText>
    </w:r>
    <w:r>
      <w:rPr>
        <w:rFonts w:ascii="宋体" w:hAnsi="宋体" w:eastAsia="宋体" w:cs="宋体"/>
        <w:rtl w:val="0"/>
        <w:lang w:val="en-US"/>
      </w:rPr>
      <w:fldChar w:fldCharType="separate"/>
    </w:r>
    <w:r>
      <w:rPr>
        <w:rFonts w:ascii="宋体" w:hAnsi="宋体" w:eastAsia="宋体" w:cs="宋体"/>
        <w:rtl w:val="0"/>
        <w:lang w:val="en-US"/>
      </w:rPr>
      <w:t>1</w:t>
    </w:r>
    <w:r>
      <w:rPr>
        <w:rFonts w:ascii="宋体" w:hAnsi="宋体" w:eastAsia="宋体" w:cs="宋体"/>
        <w:rtl w:val="0"/>
        <w:lang w:val="en-US"/>
      </w:rPr>
      <w:fldChar w:fldCharType="end"/>
    </w:r>
    <w:r>
      <w:rPr>
        <w:rFonts w:ascii="宋体" w:hAnsi="宋体" w:eastAsia="宋体" w:cs="宋体"/>
        <w:rtl w:val="0"/>
        <w:lang w:val="zh-TW" w:eastAsia="zh-TW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5A5E5">
    <w:pPr>
      <w:pStyle w:val="8"/>
      <w:framePr w:wrap="auto" w:vAnchor="margin" w:hAnchor="text" w:yAlign="inline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CB0D2">
    <w:pPr>
      <w:pStyle w:val="8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chineseCounting"/>
      <w:suff w:val="nothing"/>
      <w:lvlText w:val="%1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chineseCounting"/>
        <w:suff w:val="nothing"/>
        <w:lvlText w:val="%1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chineseCounting"/>
        <w:suff w:val="nothing"/>
        <w:lvlText w:val="%2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chineseCounting"/>
        <w:suff w:val="nothing"/>
        <w:lvlText w:val="%3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chineseCounting"/>
        <w:suff w:val="nothing"/>
        <w:lvlText w:val="%4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chineseCounting"/>
        <w:suff w:val="nothing"/>
        <w:lvlText w:val="%5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chineseCounting"/>
        <w:suff w:val="nothing"/>
        <w:lvlText w:val="%6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chineseCounting"/>
        <w:suff w:val="nothing"/>
        <w:lvlText w:val="%7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chineseCounting"/>
        <w:suff w:val="nothing"/>
        <w:lvlText w:val="%8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chineseCounting"/>
        <w:suff w:val="nothing"/>
        <w:lvlText w:val="%9."/>
        <w:lvlJc w:val="left"/>
        <w:pPr>
          <w:tabs>
            <w:tab w:val="left" w:pos="7800"/>
          </w:tabs>
          <w:ind w:left="144" w:hanging="14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DU5MGFjMmQ3Y2E0ODQ5MDhlOTUxOGJkZTFjYzg0OGUifQ=="/>
  </w:docVars>
  <w:rsids>
    <w:rsidRoot w:val="00000000"/>
    <w:rsid w:val="001835DB"/>
    <w:rsid w:val="001F68EC"/>
    <w:rsid w:val="00523369"/>
    <w:rsid w:val="006215DB"/>
    <w:rsid w:val="0069713E"/>
    <w:rsid w:val="00784A06"/>
    <w:rsid w:val="00A24937"/>
    <w:rsid w:val="00F61561"/>
    <w:rsid w:val="015503D7"/>
    <w:rsid w:val="019A4DD5"/>
    <w:rsid w:val="01E167CE"/>
    <w:rsid w:val="01EF2B43"/>
    <w:rsid w:val="021165BE"/>
    <w:rsid w:val="021A15F8"/>
    <w:rsid w:val="02692A40"/>
    <w:rsid w:val="029270BB"/>
    <w:rsid w:val="029F6C04"/>
    <w:rsid w:val="02D20E41"/>
    <w:rsid w:val="03836053"/>
    <w:rsid w:val="03BB72FE"/>
    <w:rsid w:val="03BC646C"/>
    <w:rsid w:val="04430418"/>
    <w:rsid w:val="045B66E2"/>
    <w:rsid w:val="04773B2F"/>
    <w:rsid w:val="04967B48"/>
    <w:rsid w:val="04997F7C"/>
    <w:rsid w:val="04B1148A"/>
    <w:rsid w:val="04E0125F"/>
    <w:rsid w:val="05294A64"/>
    <w:rsid w:val="053F0C01"/>
    <w:rsid w:val="05951460"/>
    <w:rsid w:val="059C7845"/>
    <w:rsid w:val="05A3406A"/>
    <w:rsid w:val="05FC781B"/>
    <w:rsid w:val="06840B3B"/>
    <w:rsid w:val="06EB0A9E"/>
    <w:rsid w:val="07107143"/>
    <w:rsid w:val="077645DC"/>
    <w:rsid w:val="07792719"/>
    <w:rsid w:val="077C0EF5"/>
    <w:rsid w:val="07E36E53"/>
    <w:rsid w:val="07F435D3"/>
    <w:rsid w:val="081828B2"/>
    <w:rsid w:val="082B192F"/>
    <w:rsid w:val="08604FF0"/>
    <w:rsid w:val="086537AE"/>
    <w:rsid w:val="088B5CD8"/>
    <w:rsid w:val="088D3FBD"/>
    <w:rsid w:val="088F1C59"/>
    <w:rsid w:val="089D3DF8"/>
    <w:rsid w:val="08D65454"/>
    <w:rsid w:val="08F2077E"/>
    <w:rsid w:val="096A36A0"/>
    <w:rsid w:val="096F7BAF"/>
    <w:rsid w:val="09736C0C"/>
    <w:rsid w:val="09782741"/>
    <w:rsid w:val="098C324C"/>
    <w:rsid w:val="09DF43AC"/>
    <w:rsid w:val="09ED182B"/>
    <w:rsid w:val="09FF3E20"/>
    <w:rsid w:val="0A5157A0"/>
    <w:rsid w:val="0A6121F5"/>
    <w:rsid w:val="0A686E4A"/>
    <w:rsid w:val="0A6D42B5"/>
    <w:rsid w:val="0B1B42D0"/>
    <w:rsid w:val="0B233851"/>
    <w:rsid w:val="0B7837ED"/>
    <w:rsid w:val="0B7B1D55"/>
    <w:rsid w:val="0BBD1A2C"/>
    <w:rsid w:val="0BDC3248"/>
    <w:rsid w:val="0C0A4242"/>
    <w:rsid w:val="0C10649F"/>
    <w:rsid w:val="0C2F5C4C"/>
    <w:rsid w:val="0C4B1536"/>
    <w:rsid w:val="0C870BA1"/>
    <w:rsid w:val="0C9B301C"/>
    <w:rsid w:val="0CF64FD9"/>
    <w:rsid w:val="0CF7654E"/>
    <w:rsid w:val="0CFE15F5"/>
    <w:rsid w:val="0D116B29"/>
    <w:rsid w:val="0D1A2ED5"/>
    <w:rsid w:val="0D2B4E04"/>
    <w:rsid w:val="0D716AD9"/>
    <w:rsid w:val="0DCA3899"/>
    <w:rsid w:val="0DE96302"/>
    <w:rsid w:val="0E0401F6"/>
    <w:rsid w:val="0E1E648D"/>
    <w:rsid w:val="0E237344"/>
    <w:rsid w:val="0E84730D"/>
    <w:rsid w:val="0E95299C"/>
    <w:rsid w:val="0F49073E"/>
    <w:rsid w:val="0F971A68"/>
    <w:rsid w:val="0FAA5A3C"/>
    <w:rsid w:val="0FC81B39"/>
    <w:rsid w:val="0FDA4FB0"/>
    <w:rsid w:val="0FE72B1A"/>
    <w:rsid w:val="0FE80547"/>
    <w:rsid w:val="0FE826D4"/>
    <w:rsid w:val="102232FE"/>
    <w:rsid w:val="10277A49"/>
    <w:rsid w:val="103B78A4"/>
    <w:rsid w:val="106F514D"/>
    <w:rsid w:val="1128007D"/>
    <w:rsid w:val="113706AD"/>
    <w:rsid w:val="113F4A59"/>
    <w:rsid w:val="11CF2185"/>
    <w:rsid w:val="121C3B81"/>
    <w:rsid w:val="122A46C0"/>
    <w:rsid w:val="1250061C"/>
    <w:rsid w:val="12BD2524"/>
    <w:rsid w:val="12D51D61"/>
    <w:rsid w:val="12D653EA"/>
    <w:rsid w:val="13322CF3"/>
    <w:rsid w:val="133C0A5C"/>
    <w:rsid w:val="13BC7C0B"/>
    <w:rsid w:val="13D01A33"/>
    <w:rsid w:val="13DE1727"/>
    <w:rsid w:val="13DF0000"/>
    <w:rsid w:val="13F868B9"/>
    <w:rsid w:val="14045A5E"/>
    <w:rsid w:val="14404D7D"/>
    <w:rsid w:val="14723812"/>
    <w:rsid w:val="14BA7FA2"/>
    <w:rsid w:val="151463F8"/>
    <w:rsid w:val="15206489"/>
    <w:rsid w:val="152F3C03"/>
    <w:rsid w:val="155D26BF"/>
    <w:rsid w:val="158463A4"/>
    <w:rsid w:val="158E3DA6"/>
    <w:rsid w:val="15C13E17"/>
    <w:rsid w:val="160215CF"/>
    <w:rsid w:val="1627610F"/>
    <w:rsid w:val="1662643D"/>
    <w:rsid w:val="169A42F5"/>
    <w:rsid w:val="171F44E0"/>
    <w:rsid w:val="172238EB"/>
    <w:rsid w:val="175E61B1"/>
    <w:rsid w:val="178F15D2"/>
    <w:rsid w:val="17C13D92"/>
    <w:rsid w:val="17FE661B"/>
    <w:rsid w:val="17FF51BF"/>
    <w:rsid w:val="180D6812"/>
    <w:rsid w:val="18A43061"/>
    <w:rsid w:val="18A9431A"/>
    <w:rsid w:val="18B5026E"/>
    <w:rsid w:val="18E318CF"/>
    <w:rsid w:val="18E9674D"/>
    <w:rsid w:val="190941D5"/>
    <w:rsid w:val="194731BD"/>
    <w:rsid w:val="195F0E17"/>
    <w:rsid w:val="197B3448"/>
    <w:rsid w:val="1983715B"/>
    <w:rsid w:val="198C53EB"/>
    <w:rsid w:val="19920248"/>
    <w:rsid w:val="19A33FCE"/>
    <w:rsid w:val="19D9138C"/>
    <w:rsid w:val="19FB5A07"/>
    <w:rsid w:val="1A7D0764"/>
    <w:rsid w:val="1A9430A9"/>
    <w:rsid w:val="1AD36273"/>
    <w:rsid w:val="1B1C60FF"/>
    <w:rsid w:val="1B236841"/>
    <w:rsid w:val="1B660DB9"/>
    <w:rsid w:val="1B743526"/>
    <w:rsid w:val="1BB669B4"/>
    <w:rsid w:val="1BF52779"/>
    <w:rsid w:val="1C2C3292"/>
    <w:rsid w:val="1C4F395A"/>
    <w:rsid w:val="1C587C9B"/>
    <w:rsid w:val="1C6B0504"/>
    <w:rsid w:val="1CB34683"/>
    <w:rsid w:val="1CCB5A33"/>
    <w:rsid w:val="1D2B1657"/>
    <w:rsid w:val="1D3265C3"/>
    <w:rsid w:val="1D5657AB"/>
    <w:rsid w:val="1D576905"/>
    <w:rsid w:val="1D6A59F6"/>
    <w:rsid w:val="1D8D53F4"/>
    <w:rsid w:val="1D9B02FE"/>
    <w:rsid w:val="1DA742C6"/>
    <w:rsid w:val="1DC040E0"/>
    <w:rsid w:val="1E40703D"/>
    <w:rsid w:val="1E4904BE"/>
    <w:rsid w:val="1E5E4A91"/>
    <w:rsid w:val="1E795482"/>
    <w:rsid w:val="1E7F6344"/>
    <w:rsid w:val="1E8556B5"/>
    <w:rsid w:val="1EC84923"/>
    <w:rsid w:val="1ECE737B"/>
    <w:rsid w:val="1F050AE6"/>
    <w:rsid w:val="1FE54C7F"/>
    <w:rsid w:val="20582624"/>
    <w:rsid w:val="20D01C38"/>
    <w:rsid w:val="20FE1185"/>
    <w:rsid w:val="21496D9A"/>
    <w:rsid w:val="215D5A36"/>
    <w:rsid w:val="217E65B2"/>
    <w:rsid w:val="21965ED7"/>
    <w:rsid w:val="21D20C8F"/>
    <w:rsid w:val="220D5924"/>
    <w:rsid w:val="223E7D7B"/>
    <w:rsid w:val="22577EB4"/>
    <w:rsid w:val="22602FB5"/>
    <w:rsid w:val="22822316"/>
    <w:rsid w:val="229226A0"/>
    <w:rsid w:val="23224A72"/>
    <w:rsid w:val="23543F1F"/>
    <w:rsid w:val="2370252E"/>
    <w:rsid w:val="237A2A39"/>
    <w:rsid w:val="239A075D"/>
    <w:rsid w:val="23AF24AD"/>
    <w:rsid w:val="244378E3"/>
    <w:rsid w:val="246D6DD7"/>
    <w:rsid w:val="248459EB"/>
    <w:rsid w:val="24902987"/>
    <w:rsid w:val="24A975F3"/>
    <w:rsid w:val="24FF0B31"/>
    <w:rsid w:val="25375ED9"/>
    <w:rsid w:val="253B784E"/>
    <w:rsid w:val="254875EC"/>
    <w:rsid w:val="256A41EE"/>
    <w:rsid w:val="257A2337"/>
    <w:rsid w:val="25AB753E"/>
    <w:rsid w:val="25D9616B"/>
    <w:rsid w:val="25ED3BB0"/>
    <w:rsid w:val="26294890"/>
    <w:rsid w:val="264B629E"/>
    <w:rsid w:val="2652085A"/>
    <w:rsid w:val="265D379E"/>
    <w:rsid w:val="26DD7960"/>
    <w:rsid w:val="270926F6"/>
    <w:rsid w:val="2758093E"/>
    <w:rsid w:val="2758405E"/>
    <w:rsid w:val="278D0089"/>
    <w:rsid w:val="279913B3"/>
    <w:rsid w:val="27AE068E"/>
    <w:rsid w:val="27B669ED"/>
    <w:rsid w:val="27C23233"/>
    <w:rsid w:val="27CF3AD6"/>
    <w:rsid w:val="280F47CE"/>
    <w:rsid w:val="282E698D"/>
    <w:rsid w:val="28482EEE"/>
    <w:rsid w:val="286E1BE5"/>
    <w:rsid w:val="28965E0F"/>
    <w:rsid w:val="28F0490B"/>
    <w:rsid w:val="28FA68BE"/>
    <w:rsid w:val="292A7130"/>
    <w:rsid w:val="294F14BC"/>
    <w:rsid w:val="297560E4"/>
    <w:rsid w:val="29B044D8"/>
    <w:rsid w:val="29B545F2"/>
    <w:rsid w:val="29B86CF4"/>
    <w:rsid w:val="29EC011A"/>
    <w:rsid w:val="2A09075F"/>
    <w:rsid w:val="2A1E153D"/>
    <w:rsid w:val="2A2A661D"/>
    <w:rsid w:val="2A3F4127"/>
    <w:rsid w:val="2A9F4028"/>
    <w:rsid w:val="2AEC5AF3"/>
    <w:rsid w:val="2AF90C46"/>
    <w:rsid w:val="2B0D2028"/>
    <w:rsid w:val="2B4818C1"/>
    <w:rsid w:val="2BB529CB"/>
    <w:rsid w:val="2C274E79"/>
    <w:rsid w:val="2C2B297A"/>
    <w:rsid w:val="2C3A1F46"/>
    <w:rsid w:val="2C5C6D72"/>
    <w:rsid w:val="2C6F25D0"/>
    <w:rsid w:val="2C8F2B89"/>
    <w:rsid w:val="2CA456AF"/>
    <w:rsid w:val="2CCB03F6"/>
    <w:rsid w:val="2D1E46A1"/>
    <w:rsid w:val="2D303C0F"/>
    <w:rsid w:val="2D396F40"/>
    <w:rsid w:val="2D9F26CC"/>
    <w:rsid w:val="2DAC6AF1"/>
    <w:rsid w:val="2DB74B65"/>
    <w:rsid w:val="2DE90339"/>
    <w:rsid w:val="2DE94D67"/>
    <w:rsid w:val="2DFC2CBC"/>
    <w:rsid w:val="2E864BA1"/>
    <w:rsid w:val="2EC163CE"/>
    <w:rsid w:val="2EE066ED"/>
    <w:rsid w:val="2EF47FD2"/>
    <w:rsid w:val="2EFC51A8"/>
    <w:rsid w:val="2F1D184E"/>
    <w:rsid w:val="2F551623"/>
    <w:rsid w:val="2F6B773A"/>
    <w:rsid w:val="2F9044AB"/>
    <w:rsid w:val="2F912CB6"/>
    <w:rsid w:val="2FD0485A"/>
    <w:rsid w:val="30051789"/>
    <w:rsid w:val="30303C6B"/>
    <w:rsid w:val="30E123F7"/>
    <w:rsid w:val="30F31ADF"/>
    <w:rsid w:val="3135642B"/>
    <w:rsid w:val="31445DC5"/>
    <w:rsid w:val="3175336D"/>
    <w:rsid w:val="3175714F"/>
    <w:rsid w:val="319764C7"/>
    <w:rsid w:val="31CE2A7C"/>
    <w:rsid w:val="32250252"/>
    <w:rsid w:val="322A0D16"/>
    <w:rsid w:val="328029E5"/>
    <w:rsid w:val="32C5795E"/>
    <w:rsid w:val="33510082"/>
    <w:rsid w:val="335E28CA"/>
    <w:rsid w:val="3377207B"/>
    <w:rsid w:val="344229E3"/>
    <w:rsid w:val="34A6640F"/>
    <w:rsid w:val="34AC5B98"/>
    <w:rsid w:val="34E93E3E"/>
    <w:rsid w:val="352A571D"/>
    <w:rsid w:val="354269F7"/>
    <w:rsid w:val="35763E06"/>
    <w:rsid w:val="35812418"/>
    <w:rsid w:val="35924DC3"/>
    <w:rsid w:val="359A7BD9"/>
    <w:rsid w:val="35D15A5A"/>
    <w:rsid w:val="35F269E7"/>
    <w:rsid w:val="360B4B7A"/>
    <w:rsid w:val="362C2830"/>
    <w:rsid w:val="36425F4D"/>
    <w:rsid w:val="364E3132"/>
    <w:rsid w:val="36884B1B"/>
    <w:rsid w:val="36A12188"/>
    <w:rsid w:val="36AA5755"/>
    <w:rsid w:val="37051849"/>
    <w:rsid w:val="37492285"/>
    <w:rsid w:val="37BC0DFD"/>
    <w:rsid w:val="37BD45A3"/>
    <w:rsid w:val="37D37D11"/>
    <w:rsid w:val="3814182D"/>
    <w:rsid w:val="38235BAC"/>
    <w:rsid w:val="382843B3"/>
    <w:rsid w:val="385177DE"/>
    <w:rsid w:val="38743A53"/>
    <w:rsid w:val="38AE4FE0"/>
    <w:rsid w:val="38C5609E"/>
    <w:rsid w:val="390A030B"/>
    <w:rsid w:val="392565E2"/>
    <w:rsid w:val="393142F9"/>
    <w:rsid w:val="3944573B"/>
    <w:rsid w:val="39503C4F"/>
    <w:rsid w:val="39720B4C"/>
    <w:rsid w:val="39AB3C5A"/>
    <w:rsid w:val="39AB545C"/>
    <w:rsid w:val="39ED72A4"/>
    <w:rsid w:val="3A162A23"/>
    <w:rsid w:val="3A2C7DE3"/>
    <w:rsid w:val="3A3652AF"/>
    <w:rsid w:val="3A8A644D"/>
    <w:rsid w:val="3A944360"/>
    <w:rsid w:val="3B133D7F"/>
    <w:rsid w:val="3B1632A9"/>
    <w:rsid w:val="3BB6489E"/>
    <w:rsid w:val="3BCF369A"/>
    <w:rsid w:val="3BDA2D21"/>
    <w:rsid w:val="3C1A07DE"/>
    <w:rsid w:val="3C3A2CF9"/>
    <w:rsid w:val="3C6E536B"/>
    <w:rsid w:val="3C984DFB"/>
    <w:rsid w:val="3CAC49F2"/>
    <w:rsid w:val="3CBB221C"/>
    <w:rsid w:val="3CCE05A1"/>
    <w:rsid w:val="3D1C0489"/>
    <w:rsid w:val="3D774D7D"/>
    <w:rsid w:val="3D7755F9"/>
    <w:rsid w:val="3E0B0E66"/>
    <w:rsid w:val="3E3812D3"/>
    <w:rsid w:val="3E54251D"/>
    <w:rsid w:val="3E662EB5"/>
    <w:rsid w:val="3ED458FA"/>
    <w:rsid w:val="3ED5561A"/>
    <w:rsid w:val="3EF700AE"/>
    <w:rsid w:val="3F0221EB"/>
    <w:rsid w:val="3F237DD2"/>
    <w:rsid w:val="3F4208C8"/>
    <w:rsid w:val="3F443688"/>
    <w:rsid w:val="3F771A53"/>
    <w:rsid w:val="3F8A7EDD"/>
    <w:rsid w:val="3F8E4755"/>
    <w:rsid w:val="3F9B48F2"/>
    <w:rsid w:val="3FB7309F"/>
    <w:rsid w:val="3FD31246"/>
    <w:rsid w:val="3FE61731"/>
    <w:rsid w:val="3FEF415A"/>
    <w:rsid w:val="404761B6"/>
    <w:rsid w:val="405866A6"/>
    <w:rsid w:val="40634A03"/>
    <w:rsid w:val="40796DCF"/>
    <w:rsid w:val="40947B2A"/>
    <w:rsid w:val="409C4E11"/>
    <w:rsid w:val="40AE054A"/>
    <w:rsid w:val="40AE4014"/>
    <w:rsid w:val="40C975EE"/>
    <w:rsid w:val="41177DC8"/>
    <w:rsid w:val="417D715B"/>
    <w:rsid w:val="41A223F9"/>
    <w:rsid w:val="41FC6274"/>
    <w:rsid w:val="42010FDF"/>
    <w:rsid w:val="421D2B0A"/>
    <w:rsid w:val="4224767B"/>
    <w:rsid w:val="42774314"/>
    <w:rsid w:val="42B83508"/>
    <w:rsid w:val="42D07525"/>
    <w:rsid w:val="42F33261"/>
    <w:rsid w:val="432A008B"/>
    <w:rsid w:val="432D72A2"/>
    <w:rsid w:val="43356D0B"/>
    <w:rsid w:val="43A4201A"/>
    <w:rsid w:val="43B11AFF"/>
    <w:rsid w:val="43EA1E46"/>
    <w:rsid w:val="43EB1487"/>
    <w:rsid w:val="43F34D5E"/>
    <w:rsid w:val="442C29E4"/>
    <w:rsid w:val="443624F3"/>
    <w:rsid w:val="45525398"/>
    <w:rsid w:val="464072D5"/>
    <w:rsid w:val="466E6491"/>
    <w:rsid w:val="468477C5"/>
    <w:rsid w:val="46877B4D"/>
    <w:rsid w:val="46B70F02"/>
    <w:rsid w:val="47A471F2"/>
    <w:rsid w:val="47B425DE"/>
    <w:rsid w:val="47C87CF4"/>
    <w:rsid w:val="47EF0BE1"/>
    <w:rsid w:val="48406999"/>
    <w:rsid w:val="48545508"/>
    <w:rsid w:val="4879277C"/>
    <w:rsid w:val="488C337F"/>
    <w:rsid w:val="48B61CD1"/>
    <w:rsid w:val="49432874"/>
    <w:rsid w:val="499B0AFB"/>
    <w:rsid w:val="49B701AF"/>
    <w:rsid w:val="49E850B4"/>
    <w:rsid w:val="49F936FE"/>
    <w:rsid w:val="49FB0945"/>
    <w:rsid w:val="4A137B45"/>
    <w:rsid w:val="4A270D0A"/>
    <w:rsid w:val="4A6F4C91"/>
    <w:rsid w:val="4A9208E2"/>
    <w:rsid w:val="4A944090"/>
    <w:rsid w:val="4A950D3F"/>
    <w:rsid w:val="4BCE4E49"/>
    <w:rsid w:val="4BF12F88"/>
    <w:rsid w:val="4C203E35"/>
    <w:rsid w:val="4C302B86"/>
    <w:rsid w:val="4C4B2224"/>
    <w:rsid w:val="4C617BBC"/>
    <w:rsid w:val="4C9B0458"/>
    <w:rsid w:val="4CB1550E"/>
    <w:rsid w:val="4CF91556"/>
    <w:rsid w:val="4D3F002B"/>
    <w:rsid w:val="4DA562D1"/>
    <w:rsid w:val="4DCD7FCD"/>
    <w:rsid w:val="4DE87D5C"/>
    <w:rsid w:val="4E041A6B"/>
    <w:rsid w:val="4E340FD8"/>
    <w:rsid w:val="4EB21C09"/>
    <w:rsid w:val="4F3372DC"/>
    <w:rsid w:val="4F41733A"/>
    <w:rsid w:val="4F437918"/>
    <w:rsid w:val="4F46335D"/>
    <w:rsid w:val="4F75675A"/>
    <w:rsid w:val="4FA72D90"/>
    <w:rsid w:val="502654F1"/>
    <w:rsid w:val="504001BF"/>
    <w:rsid w:val="506D2D4F"/>
    <w:rsid w:val="506F4A73"/>
    <w:rsid w:val="507A132F"/>
    <w:rsid w:val="50802F39"/>
    <w:rsid w:val="509418D5"/>
    <w:rsid w:val="50A86BF5"/>
    <w:rsid w:val="515C01EF"/>
    <w:rsid w:val="51C21F19"/>
    <w:rsid w:val="52004861"/>
    <w:rsid w:val="5200494C"/>
    <w:rsid w:val="52807A68"/>
    <w:rsid w:val="529703CC"/>
    <w:rsid w:val="52B452CE"/>
    <w:rsid w:val="52FC54BA"/>
    <w:rsid w:val="533625E1"/>
    <w:rsid w:val="53436A12"/>
    <w:rsid w:val="53440751"/>
    <w:rsid w:val="534654BD"/>
    <w:rsid w:val="534C4006"/>
    <w:rsid w:val="539A3DD7"/>
    <w:rsid w:val="53F17785"/>
    <w:rsid w:val="55396289"/>
    <w:rsid w:val="554C3D71"/>
    <w:rsid w:val="55530E79"/>
    <w:rsid w:val="55617552"/>
    <w:rsid w:val="556266ED"/>
    <w:rsid w:val="55694BD2"/>
    <w:rsid w:val="55781B65"/>
    <w:rsid w:val="55857F46"/>
    <w:rsid w:val="55AF0D37"/>
    <w:rsid w:val="55B66369"/>
    <w:rsid w:val="564F2A08"/>
    <w:rsid w:val="567A5168"/>
    <w:rsid w:val="56DA11B9"/>
    <w:rsid w:val="56FA5233"/>
    <w:rsid w:val="57211A67"/>
    <w:rsid w:val="572B3D34"/>
    <w:rsid w:val="57312654"/>
    <w:rsid w:val="57513D66"/>
    <w:rsid w:val="57750CAC"/>
    <w:rsid w:val="57856698"/>
    <w:rsid w:val="578A2E69"/>
    <w:rsid w:val="57D979AD"/>
    <w:rsid w:val="582449C0"/>
    <w:rsid w:val="583B51B8"/>
    <w:rsid w:val="585168AF"/>
    <w:rsid w:val="585B49D1"/>
    <w:rsid w:val="585C1FD7"/>
    <w:rsid w:val="58A65F85"/>
    <w:rsid w:val="58C23F0F"/>
    <w:rsid w:val="590521BE"/>
    <w:rsid w:val="59584102"/>
    <w:rsid w:val="59875157"/>
    <w:rsid w:val="59A8795B"/>
    <w:rsid w:val="59AF5E30"/>
    <w:rsid w:val="59CE5E91"/>
    <w:rsid w:val="5A0A0420"/>
    <w:rsid w:val="5A3023BA"/>
    <w:rsid w:val="5A5F0DD4"/>
    <w:rsid w:val="5A707A5B"/>
    <w:rsid w:val="5A7C13BD"/>
    <w:rsid w:val="5A9A39D7"/>
    <w:rsid w:val="5A9F1952"/>
    <w:rsid w:val="5AE221DF"/>
    <w:rsid w:val="5AF7711B"/>
    <w:rsid w:val="5AFB655D"/>
    <w:rsid w:val="5B112114"/>
    <w:rsid w:val="5B1F4B68"/>
    <w:rsid w:val="5B4B7968"/>
    <w:rsid w:val="5B9D20C1"/>
    <w:rsid w:val="5BA06A31"/>
    <w:rsid w:val="5BA60BB6"/>
    <w:rsid w:val="5C4D1476"/>
    <w:rsid w:val="5C6B20B9"/>
    <w:rsid w:val="5C89700B"/>
    <w:rsid w:val="5CC5651A"/>
    <w:rsid w:val="5CF2691B"/>
    <w:rsid w:val="5D235EDD"/>
    <w:rsid w:val="5D237E7F"/>
    <w:rsid w:val="5D373EEE"/>
    <w:rsid w:val="5D3844B6"/>
    <w:rsid w:val="5D397F49"/>
    <w:rsid w:val="5D4E6C65"/>
    <w:rsid w:val="5D5D694C"/>
    <w:rsid w:val="5D771973"/>
    <w:rsid w:val="5D841469"/>
    <w:rsid w:val="5DFD329C"/>
    <w:rsid w:val="5E0501D2"/>
    <w:rsid w:val="5E0C1814"/>
    <w:rsid w:val="5E3F2FDC"/>
    <w:rsid w:val="5E846D89"/>
    <w:rsid w:val="5E892333"/>
    <w:rsid w:val="5EDF42BF"/>
    <w:rsid w:val="5EF60D48"/>
    <w:rsid w:val="5EFC0B12"/>
    <w:rsid w:val="5F5E5328"/>
    <w:rsid w:val="5F923884"/>
    <w:rsid w:val="5F965563"/>
    <w:rsid w:val="5FEA69A0"/>
    <w:rsid w:val="5FEB6498"/>
    <w:rsid w:val="600B1575"/>
    <w:rsid w:val="600E43DB"/>
    <w:rsid w:val="601B2AB8"/>
    <w:rsid w:val="608E4FFE"/>
    <w:rsid w:val="609A7EA9"/>
    <w:rsid w:val="60AA473F"/>
    <w:rsid w:val="60C711B3"/>
    <w:rsid w:val="60D3351E"/>
    <w:rsid w:val="60DE0631"/>
    <w:rsid w:val="61262E5A"/>
    <w:rsid w:val="6221605C"/>
    <w:rsid w:val="622C21FD"/>
    <w:rsid w:val="6243539D"/>
    <w:rsid w:val="624A09E1"/>
    <w:rsid w:val="625B75A4"/>
    <w:rsid w:val="625C265E"/>
    <w:rsid w:val="628D76F6"/>
    <w:rsid w:val="629C4C5A"/>
    <w:rsid w:val="62CC7FE6"/>
    <w:rsid w:val="62E451D7"/>
    <w:rsid w:val="63101223"/>
    <w:rsid w:val="633820CE"/>
    <w:rsid w:val="63BB652A"/>
    <w:rsid w:val="63C26142"/>
    <w:rsid w:val="63D05560"/>
    <w:rsid w:val="641F5AE3"/>
    <w:rsid w:val="64224077"/>
    <w:rsid w:val="64502D55"/>
    <w:rsid w:val="64545D4B"/>
    <w:rsid w:val="64656102"/>
    <w:rsid w:val="649B5634"/>
    <w:rsid w:val="64CB7718"/>
    <w:rsid w:val="64D24DA7"/>
    <w:rsid w:val="650760F1"/>
    <w:rsid w:val="656F45D3"/>
    <w:rsid w:val="65780403"/>
    <w:rsid w:val="65821748"/>
    <w:rsid w:val="65905434"/>
    <w:rsid w:val="659A2517"/>
    <w:rsid w:val="666E38E2"/>
    <w:rsid w:val="667637E6"/>
    <w:rsid w:val="66791C7E"/>
    <w:rsid w:val="669A4E6A"/>
    <w:rsid w:val="669A5FA1"/>
    <w:rsid w:val="66A04460"/>
    <w:rsid w:val="671823C6"/>
    <w:rsid w:val="671C5524"/>
    <w:rsid w:val="679B5F7E"/>
    <w:rsid w:val="67A23E5C"/>
    <w:rsid w:val="67BE10AC"/>
    <w:rsid w:val="67C76BF1"/>
    <w:rsid w:val="688D6657"/>
    <w:rsid w:val="68907EFB"/>
    <w:rsid w:val="68956C36"/>
    <w:rsid w:val="690E7D80"/>
    <w:rsid w:val="694B68A8"/>
    <w:rsid w:val="69561BAA"/>
    <w:rsid w:val="695801BB"/>
    <w:rsid w:val="695F6CA3"/>
    <w:rsid w:val="69BC7B58"/>
    <w:rsid w:val="69D65278"/>
    <w:rsid w:val="69DD48A2"/>
    <w:rsid w:val="6A057242"/>
    <w:rsid w:val="6A676861"/>
    <w:rsid w:val="6AB66B51"/>
    <w:rsid w:val="6AC01577"/>
    <w:rsid w:val="6ACF7DC8"/>
    <w:rsid w:val="6B3D45E7"/>
    <w:rsid w:val="6B4E59E4"/>
    <w:rsid w:val="6B6813F8"/>
    <w:rsid w:val="6B861F07"/>
    <w:rsid w:val="6C036DF5"/>
    <w:rsid w:val="6C200FA8"/>
    <w:rsid w:val="6C5458ED"/>
    <w:rsid w:val="6C8C4AD3"/>
    <w:rsid w:val="6C970DCD"/>
    <w:rsid w:val="6CD742BB"/>
    <w:rsid w:val="6D0E4082"/>
    <w:rsid w:val="6D1B6BA4"/>
    <w:rsid w:val="6D4D253D"/>
    <w:rsid w:val="6D653BEB"/>
    <w:rsid w:val="6DD90160"/>
    <w:rsid w:val="6DFD3015"/>
    <w:rsid w:val="6E5D2DDC"/>
    <w:rsid w:val="6E93230D"/>
    <w:rsid w:val="6E9406E4"/>
    <w:rsid w:val="6E9E1715"/>
    <w:rsid w:val="6EB56F0F"/>
    <w:rsid w:val="6F032B59"/>
    <w:rsid w:val="6F501653"/>
    <w:rsid w:val="6F510014"/>
    <w:rsid w:val="6F6624B6"/>
    <w:rsid w:val="6FFA7795"/>
    <w:rsid w:val="701F19C4"/>
    <w:rsid w:val="70B64E3F"/>
    <w:rsid w:val="70F62DB5"/>
    <w:rsid w:val="71016E2F"/>
    <w:rsid w:val="710C4F07"/>
    <w:rsid w:val="711F73D8"/>
    <w:rsid w:val="71561FEB"/>
    <w:rsid w:val="715C3FE4"/>
    <w:rsid w:val="71606284"/>
    <w:rsid w:val="71641A0C"/>
    <w:rsid w:val="716C196C"/>
    <w:rsid w:val="71782B09"/>
    <w:rsid w:val="71980D96"/>
    <w:rsid w:val="721B65F2"/>
    <w:rsid w:val="728402D2"/>
    <w:rsid w:val="7296511A"/>
    <w:rsid w:val="72972449"/>
    <w:rsid w:val="729E0D92"/>
    <w:rsid w:val="72C87EF9"/>
    <w:rsid w:val="72F95E79"/>
    <w:rsid w:val="734A3D8D"/>
    <w:rsid w:val="735553E0"/>
    <w:rsid w:val="7356070A"/>
    <w:rsid w:val="738E5B83"/>
    <w:rsid w:val="73A74AE5"/>
    <w:rsid w:val="73AC0A19"/>
    <w:rsid w:val="73BA45DA"/>
    <w:rsid w:val="743E3662"/>
    <w:rsid w:val="74750FE4"/>
    <w:rsid w:val="74794C6D"/>
    <w:rsid w:val="749207A2"/>
    <w:rsid w:val="74B56036"/>
    <w:rsid w:val="74BE27E1"/>
    <w:rsid w:val="74C232F2"/>
    <w:rsid w:val="74C467EA"/>
    <w:rsid w:val="74C52CFC"/>
    <w:rsid w:val="74D12F17"/>
    <w:rsid w:val="7502007C"/>
    <w:rsid w:val="753D764E"/>
    <w:rsid w:val="753E66BE"/>
    <w:rsid w:val="754869B9"/>
    <w:rsid w:val="754E023F"/>
    <w:rsid w:val="7561407E"/>
    <w:rsid w:val="75713705"/>
    <w:rsid w:val="75825CAC"/>
    <w:rsid w:val="75AC445A"/>
    <w:rsid w:val="75C3725C"/>
    <w:rsid w:val="75F5156E"/>
    <w:rsid w:val="763C689A"/>
    <w:rsid w:val="765A4AC4"/>
    <w:rsid w:val="76B935AD"/>
    <w:rsid w:val="776234BE"/>
    <w:rsid w:val="77B556BC"/>
    <w:rsid w:val="77D73140"/>
    <w:rsid w:val="7810602B"/>
    <w:rsid w:val="781E18B1"/>
    <w:rsid w:val="78207725"/>
    <w:rsid w:val="782F1DC6"/>
    <w:rsid w:val="78503E6F"/>
    <w:rsid w:val="78841E5F"/>
    <w:rsid w:val="78ED746C"/>
    <w:rsid w:val="78F57FB4"/>
    <w:rsid w:val="78F73297"/>
    <w:rsid w:val="79020945"/>
    <w:rsid w:val="793A3E67"/>
    <w:rsid w:val="793B4076"/>
    <w:rsid w:val="79B34D2A"/>
    <w:rsid w:val="79B84EB8"/>
    <w:rsid w:val="79CB4150"/>
    <w:rsid w:val="7A176941"/>
    <w:rsid w:val="7A764C60"/>
    <w:rsid w:val="7AC429EB"/>
    <w:rsid w:val="7ADE1AF9"/>
    <w:rsid w:val="7AF927CF"/>
    <w:rsid w:val="7B093A9E"/>
    <w:rsid w:val="7B101001"/>
    <w:rsid w:val="7B20407B"/>
    <w:rsid w:val="7B2A0905"/>
    <w:rsid w:val="7B2D543C"/>
    <w:rsid w:val="7B851C67"/>
    <w:rsid w:val="7B943AD3"/>
    <w:rsid w:val="7BDE1C10"/>
    <w:rsid w:val="7C6F748A"/>
    <w:rsid w:val="7C853498"/>
    <w:rsid w:val="7C981909"/>
    <w:rsid w:val="7C9A0190"/>
    <w:rsid w:val="7CA91F87"/>
    <w:rsid w:val="7CBD4D2E"/>
    <w:rsid w:val="7CD82CBF"/>
    <w:rsid w:val="7CE008FB"/>
    <w:rsid w:val="7CED3EBA"/>
    <w:rsid w:val="7D0233D8"/>
    <w:rsid w:val="7D432D74"/>
    <w:rsid w:val="7D485CA1"/>
    <w:rsid w:val="7D5F7867"/>
    <w:rsid w:val="7D9B4C92"/>
    <w:rsid w:val="7DAC1910"/>
    <w:rsid w:val="7DAE08BC"/>
    <w:rsid w:val="7DCF288C"/>
    <w:rsid w:val="7DD35D47"/>
    <w:rsid w:val="7E17093E"/>
    <w:rsid w:val="7E2410BE"/>
    <w:rsid w:val="7E6479F9"/>
    <w:rsid w:val="7E6F5CFE"/>
    <w:rsid w:val="7EB72308"/>
    <w:rsid w:val="7F0D5677"/>
    <w:rsid w:val="7F404C54"/>
    <w:rsid w:val="7F5D7BCB"/>
    <w:rsid w:val="7F5E33F2"/>
    <w:rsid w:val="7F9F714C"/>
    <w:rsid w:val="7FC8486D"/>
    <w:rsid w:val="7FCD3D19"/>
    <w:rsid w:val="7FCE2652"/>
    <w:rsid w:val="7FEA7971"/>
    <w:rsid w:val="7FEE338D"/>
    <w:rsid w:val="7FF01F52"/>
    <w:rsid w:val="7FFC2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18"/>
      <w:szCs w:val="18"/>
      <w:u w:val="none" w:color="000000"/>
      <w:vertAlign w:val="baseline"/>
      <w:lang w:val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10">
    <w:name w:val="List Paragraph"/>
    <w:basedOn w:val="1"/>
    <w:qFormat/>
    <w:uiPriority w:val="0"/>
    <w:pPr>
      <w:keepNext w:val="0"/>
      <w:keepLines w:val="0"/>
      <w:pageBreakBefore w:val="0"/>
      <w:framePr w:wrap="around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1488</Words>
  <Characters>1716</Characters>
  <TotalTime>2</TotalTime>
  <ScaleCrop>false</ScaleCrop>
  <LinksUpToDate>false</LinksUpToDate>
  <CharactersWithSpaces>1729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2019-08-08T03:28:00Z</dcterms:created>
  <dc:creator>lily</dc:creator>
  <cp:lastModifiedBy>会飞的鱼</cp:lastModifiedBy>
  <cp:lastPrinted>2021-12-06T07:56:00Z</cp:lastPrinted>
  <dcterms:modified xsi:type="dcterms:W3CDTF">2025-08-04T01:19:24Z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97DF825982414F1FBDD973822B9D8A88</vt:lpwstr>
  </property>
  <property fmtid="{D5CDD505-2E9C-101B-9397-08002B2CF9AE}" pid="4" name="KSOTemplateDocerSaveRecord">
    <vt:lpwstr>eyJoZGlkIjoiN2U0MTQ2NWU0ZTRmMTg3N2ZjYThmNzkyMjQ5ZDJlZDEiLCJ1c2VySWQiOiIzNDYwNTUyNjAifQ==</vt:lpwstr>
  </property>
</Properties>
</file>